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B2C" w:rsidRDefault="007A3B2C" w:rsidP="001538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24E6D9C4" wp14:editId="473CF311">
            <wp:simplePos x="0" y="0"/>
            <wp:positionH relativeFrom="column">
              <wp:posOffset>-516890</wp:posOffset>
            </wp:positionH>
            <wp:positionV relativeFrom="paragraph">
              <wp:posOffset>-359410</wp:posOffset>
            </wp:positionV>
            <wp:extent cx="7549515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_2 (1).gif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9C" w:rsidRPr="007A3B2C" w:rsidRDefault="007A3B2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21pt" fillcolor="yellow">
            <v:stroke r:id="rId8" o:title=""/>
            <v:shadow on="t" color="#868686"/>
            <v:textpath style="font-family:&quot;Arial Black&quot;;v-text-kern:t" trim="t" fitpath="t" string="ПЕДАГОГИЧЕСКИЙ ТАКТ В РАБОТЕ ВОСПИТАТЕЛЯ ГРУППЫ"/>
          </v:shape>
        </w:pict>
      </w:r>
      <w:r w:rsidR="00F11D9C"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 о взаимоотношениях воспитателей и родителей на сегодня одна из самых сложных проблем. Многие родители считают, что воспитывать их детей должны в детском саду, есть категория родителей, кото</w:t>
      </w:r>
      <w:bookmarkStart w:id="0" w:name="_GoBack"/>
      <w:bookmarkEnd w:id="0"/>
      <w:r w:rsidR="00F11D9C"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пренебрегают советами педагогов, в некоторых семьях в выходные дни дети предоставлены самим себе, а родители считают, что их задача состоит в том, чтобы ребенок был сыт, одет, а единственное его занятие дома - прогулка.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организация индивидуальной работы с родителями вызывает наибольшие затруднения, важно установить с ними доверительный контакт, найти верный тон разговора. Особое внимание следует обратить на следующие моменты: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начинайте разговор с родителями с указания на отрицательные моменты в поведении их ребенка;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сначала положительные факты его жизни;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замечания, жалобы родителей, их сомнения, возражения выслушивайте внимательно и терпеливо;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необходимость указать на ошибки родителей, делайте это тактично;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давать точные, конкретные ответы, обоснованные советы;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вселять в родителей веру в своего ребенка;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щадите самолюбие родителей;</w:t>
      </w:r>
    </w:p>
    <w:p w:rsidR="00F11D9C" w:rsidRPr="007A3B2C" w:rsidRDefault="00F11D9C" w:rsidP="00F11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принижайте авторитет родителей, как бы ни был мал их опыт в воспитании детей.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значит взаимодействие и сотрудничество?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обратную связь с семьёй с целью получения полной информации о развитии ребёнка и консультирования семьи;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возможность встретиться с родителем в спокойной обстановке;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Проясните проблему: сформулируйте свою точку зрения;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выслушайте точку зрения родителей: постарайтесь понять его цели, намерения, опасения;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проблема, сформулируйте её суть, прежде чем обратиться к родителям;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перед собой и родителями вопрос: что можно сделать в данной ситуации?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Обсудите как можно больше вариантов решения и выберите оптимальный вариант для обеих сторон;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Обсудите действия каждой стороны в рамках принятого решения;</w:t>
      </w:r>
    </w:p>
    <w:p w:rsidR="00F11D9C" w:rsidRPr="007A3B2C" w:rsidRDefault="00F11D9C" w:rsidP="00F11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Договоритесь о сроках и способах связи друг с другом.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установления контакта с родителями</w:t>
      </w:r>
    </w:p>
    <w:p w:rsidR="007A3B2C" w:rsidRDefault="007A3B2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2C" w:rsidRDefault="007A3B2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3C0F35F" wp14:editId="0C4554F6">
            <wp:simplePos x="0" y="0"/>
            <wp:positionH relativeFrom="column">
              <wp:posOffset>-523875</wp:posOffset>
            </wp:positionH>
            <wp:positionV relativeFrom="paragraph">
              <wp:posOffset>-365760</wp:posOffset>
            </wp:positionV>
            <wp:extent cx="7549515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_2 (1).gif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 зависит от того, что мы говорим, как мы себя держим. Каждое движение – слово в языке жестов. Элементами невербальной коммуникации, в частности, являются: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тембр голоса и интонация,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пространство, разделяющее говорящих,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дыхания,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жесты,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осанка,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лица,</w:t>
      </w:r>
    </w:p>
    <w:p w:rsidR="00F11D9C" w:rsidRPr="007A3B2C" w:rsidRDefault="00F11D9C" w:rsidP="00F11D9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 глазами.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общении очень важно, чтобы Ваше тело, взгляд, мимика были максимально открытыми, располагали к доверию.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Жесты</w:t>
      </w: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Известные жесты: «замки» (скрещенные на груди руки, пальцы рук, ноги), поза «льва» - </w:t>
      </w:r>
      <w:proofErr w:type="gramStart"/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знаки</w:t>
      </w:r>
      <w:proofErr w:type="gramEnd"/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воспринимаемые подсознанием любого человека однозначно: для общения Вы закрыты.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проявляете нетерпение, говорите на повышенных тонах, раздражаетесь, то о Вас может сложиться впечатление, что Вы:</w:t>
      </w:r>
    </w:p>
    <w:p w:rsidR="00F11D9C" w:rsidRPr="007A3B2C" w:rsidRDefault="00F11D9C" w:rsidP="00F11D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уважаете других,</w:t>
      </w:r>
    </w:p>
    <w:p w:rsidR="00F11D9C" w:rsidRPr="007A3B2C" w:rsidRDefault="00F11D9C" w:rsidP="00F11D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Боитесь,</w:t>
      </w:r>
    </w:p>
    <w:p w:rsidR="00F11D9C" w:rsidRPr="007A3B2C" w:rsidRDefault="00F11D9C" w:rsidP="00F11D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Недоброжелательны,</w:t>
      </w:r>
    </w:p>
    <w:p w:rsidR="00F11D9C" w:rsidRPr="007A3B2C" w:rsidRDefault="00F11D9C" w:rsidP="00F11D9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 воспитаны и др.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Взгляд</w:t>
      </w:r>
      <w:r w:rsidRPr="007A3B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установить контакт – начните со взгляда в глаза, но тут важно не перегнуть палку, так как человек при слишком устойчивом визуальном контакте может истолковать это по-своему: может, со мной что-то не так, слишком навязчивый собеседник и т.п.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Голос</w:t>
      </w:r>
      <w:r w:rsidRPr="007A3B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разговоре используйте мягкий доверительно – деловой тон, средний темп, говорите внятно, четко излагайте свою позицию, просьбы.</w:t>
      </w:r>
    </w:p>
    <w:p w:rsidR="00F11D9C" w:rsidRPr="007A3B2C" w:rsidRDefault="00F11D9C" w:rsidP="00F11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B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Организация пространства</w:t>
      </w:r>
      <w:r w:rsidRPr="007A3B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Вокруг каждого из нас существует некоторое пространство, которое мы стремимся держать в неприкосновенности. Деликатность и умение держать дистанцию – непременное условие плодотворного общения. Возникающее напряжение в процессе общения может быть индикатором нарушения личностного пространства. В этом случае необходимо посторониться или отодвинуться, занять удобное положение.</w:t>
      </w:r>
    </w:p>
    <w:p w:rsidR="001313E6" w:rsidRDefault="001313E6"/>
    <w:sectPr w:rsidR="001313E6" w:rsidSect="007A3B2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C56E2"/>
    <w:multiLevelType w:val="multilevel"/>
    <w:tmpl w:val="DE02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62DB5"/>
    <w:multiLevelType w:val="multilevel"/>
    <w:tmpl w:val="6E1E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D21B38"/>
    <w:multiLevelType w:val="multilevel"/>
    <w:tmpl w:val="AD1E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8A684D"/>
    <w:multiLevelType w:val="multilevel"/>
    <w:tmpl w:val="3280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1D9C"/>
    <w:rsid w:val="001313E6"/>
    <w:rsid w:val="00153886"/>
    <w:rsid w:val="001C7DA2"/>
    <w:rsid w:val="007A3B2C"/>
    <w:rsid w:val="00F1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EB527"/>
  <w15:docId w15:val="{E2A9E7EE-0A67-4C30-A2CC-4A0975F1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1">
    <w:name w:val="h1"/>
    <w:basedOn w:val="a"/>
    <w:rsid w:val="00F1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1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4">
    <w:name w:val="h4"/>
    <w:basedOn w:val="a"/>
    <w:rsid w:val="00F1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EC33F-873A-40EA-8FFC-EDB38767A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</cp:lastModifiedBy>
  <cp:revision>5</cp:revision>
  <dcterms:created xsi:type="dcterms:W3CDTF">2016-05-13T19:21:00Z</dcterms:created>
  <dcterms:modified xsi:type="dcterms:W3CDTF">2016-10-22T20:45:00Z</dcterms:modified>
</cp:coreProperties>
</file>